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3AE" w:rsidRPr="00937382" w:rsidRDefault="001123AE" w:rsidP="00937382">
      <w:pPr>
        <w:spacing w:line="276" w:lineRule="auto"/>
        <w:rPr>
          <w:rFonts w:cs="Arial"/>
          <w:b/>
        </w:rPr>
      </w:pPr>
    </w:p>
    <w:p w:rsidR="00271F04" w:rsidRPr="002C62BA" w:rsidRDefault="001123AE" w:rsidP="00271F04">
      <w:pPr>
        <w:pStyle w:val="ListParagraph"/>
        <w:spacing w:line="276" w:lineRule="auto"/>
        <w:jc w:val="right"/>
        <w:rPr>
          <w:rFonts w:cs="Arial"/>
          <w:b/>
        </w:rPr>
      </w:pPr>
      <w:r>
        <w:rPr>
          <w:rFonts w:cs="Arial"/>
          <w:b/>
        </w:rPr>
        <w:t xml:space="preserve">ANEXA </w:t>
      </w:r>
      <w:r w:rsidR="00044585">
        <w:rPr>
          <w:rFonts w:cs="Arial"/>
          <w:b/>
        </w:rPr>
        <w:t>A.5</w:t>
      </w:r>
    </w:p>
    <w:p w:rsidR="00271F04" w:rsidRPr="002C62BA" w:rsidRDefault="00271F04" w:rsidP="00271F04">
      <w:pPr>
        <w:pStyle w:val="ListParagraph"/>
        <w:spacing w:line="276" w:lineRule="auto"/>
        <w:jc w:val="both"/>
        <w:rPr>
          <w:rFonts w:cs="Arial"/>
          <w:b/>
        </w:rPr>
      </w:pPr>
    </w:p>
    <w:p w:rsidR="00271F04" w:rsidRDefault="00EA6CAF" w:rsidP="00EA6CAF">
      <w:pPr>
        <w:pStyle w:val="ListParagraph"/>
        <w:tabs>
          <w:tab w:val="center" w:pos="4896"/>
          <w:tab w:val="left" w:pos="8220"/>
        </w:tabs>
        <w:spacing w:line="276" w:lineRule="auto"/>
        <w:rPr>
          <w:rFonts w:cs="Arial"/>
          <w:b/>
        </w:rPr>
      </w:pPr>
      <w:r>
        <w:rPr>
          <w:rFonts w:cs="Arial"/>
          <w:b/>
        </w:rPr>
        <w:tab/>
      </w:r>
      <w:r w:rsidR="00271F04" w:rsidRPr="002C62BA">
        <w:rPr>
          <w:rFonts w:cs="Arial"/>
          <w:b/>
        </w:rPr>
        <w:t>DECLARAŢIE PRIVIND ADMISIBILITATEA CERERII</w:t>
      </w:r>
      <w:r>
        <w:rPr>
          <w:rFonts w:cs="Arial"/>
          <w:b/>
        </w:rPr>
        <w:tab/>
      </w:r>
    </w:p>
    <w:p w:rsidR="00B43039" w:rsidRPr="002C62BA" w:rsidRDefault="00B43039" w:rsidP="00271F04">
      <w:pPr>
        <w:pStyle w:val="ListParagraph"/>
        <w:spacing w:line="276" w:lineRule="auto"/>
        <w:jc w:val="center"/>
        <w:rPr>
          <w:rFonts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43039" w:rsidRPr="00B909A4" w:rsidTr="009D36D8">
        <w:trPr>
          <w:trHeight w:val="1181"/>
        </w:trPr>
        <w:tc>
          <w:tcPr>
            <w:tcW w:w="9067"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37234B" w:rsidP="0037234B">
            <w:pPr>
              <w:jc w:val="both"/>
              <w:rPr>
                <w:rFonts w:eastAsia="Calibri" w:cs="Arial"/>
                <w:b/>
                <w:lang w:eastAsia="en-US"/>
              </w:rPr>
            </w:pPr>
            <w:r>
              <w:rPr>
                <w:rFonts w:eastAsia="Calibri" w:cs="Arial"/>
                <w:b/>
              </w:rPr>
              <w:t xml:space="preserve">Măsura Nr. III.3: </w:t>
            </w:r>
            <w:r>
              <w:rPr>
                <w:rFonts w:eastAsia="Calibri" w:cs="Arial"/>
              </w:rPr>
              <w:t xml:space="preserve">Implementarea Strategiilor de Dezvoltare Locală </w:t>
            </w:r>
            <w:r w:rsidR="00D34F20">
              <w:rPr>
                <w:rFonts w:eastAsia="Calibri" w:cs="Arial"/>
              </w:rPr>
              <w:t>pentru pescuit</w:t>
            </w:r>
            <w:bookmarkStart w:id="0" w:name="_GoBack"/>
            <w:bookmarkEnd w:id="0"/>
            <w:r>
              <w:rPr>
                <w:rFonts w:eastAsia="Calibri" w:cs="Arial"/>
              </w:rPr>
              <w:t xml:space="preserve">  </w:t>
            </w:r>
          </w:p>
          <w:p w:rsidR="00B43039" w:rsidRPr="009D36D8" w:rsidRDefault="00B43039" w:rsidP="0072544D">
            <w:pPr>
              <w:spacing w:line="259" w:lineRule="auto"/>
              <w:jc w:val="both"/>
              <w:rPr>
                <w:rFonts w:eastAsia="Calibri" w:cs="Arial"/>
                <w:b/>
              </w:rPr>
            </w:pPr>
            <w:r w:rsidRPr="00051694">
              <w:rPr>
                <w:rFonts w:eastAsia="Calibri" w:cs="Arial"/>
                <w:b/>
              </w:rPr>
              <w:t>STRATEGIA DE DEZVOLTARE LOCAL</w:t>
            </w:r>
            <w:r w:rsidR="002C5D73">
              <w:rPr>
                <w:rFonts w:eastAsia="Calibri" w:cs="Arial"/>
                <w:b/>
              </w:rPr>
              <w:t xml:space="preserve">Ă INTEGRATĂ ÎN </w:t>
            </w:r>
            <w:r w:rsidR="00DB29D4">
              <w:rPr>
                <w:rFonts w:eastAsia="Calibri" w:cs="Arial"/>
                <w:b/>
              </w:rPr>
              <w:t>ZONA DUNĂREA DOBROGEANĂ</w:t>
            </w:r>
          </w:p>
        </w:tc>
      </w:tr>
      <w:tr w:rsidR="0072544D" w:rsidRPr="00B909A4" w:rsidTr="00502E19">
        <w:trPr>
          <w:trHeight w:val="580"/>
        </w:trPr>
        <w:tc>
          <w:tcPr>
            <w:tcW w:w="9067" w:type="dxa"/>
            <w:shd w:val="clear" w:color="auto" w:fill="DEEAF6" w:themeFill="accent1" w:themeFillTint="33"/>
          </w:tcPr>
          <w:p w:rsidR="0072544D" w:rsidRDefault="00502E19" w:rsidP="00051694">
            <w:pPr>
              <w:spacing w:line="259" w:lineRule="auto"/>
              <w:jc w:val="both"/>
              <w:rPr>
                <w:rFonts w:eastAsia="Calibri" w:cs="Arial"/>
                <w:b/>
              </w:rPr>
            </w:pPr>
            <w:r w:rsidRPr="00D55B0F">
              <w:rPr>
                <w:rFonts w:eastAsia="Calibri" w:cs="Arial"/>
                <w:b/>
              </w:rPr>
              <w:t xml:space="preserve">Măsura nr. </w:t>
            </w:r>
            <w:r>
              <w:rPr>
                <w:rFonts w:eastAsia="Calibri" w:cs="Arial"/>
                <w:b/>
              </w:rPr>
              <w:t>3</w:t>
            </w:r>
            <w:r w:rsidRPr="00D55B0F">
              <w:rPr>
                <w:rFonts w:eastAsia="Calibri" w:cs="Arial"/>
                <w:b/>
              </w:rPr>
              <w:t xml:space="preserve"> - </w:t>
            </w:r>
            <w:r w:rsidRPr="001E1A69">
              <w:rPr>
                <w:rFonts w:eastAsia="Calibri" w:cs="Arial"/>
                <w:b/>
              </w:rPr>
              <w:t>Promovarea bunăstării sociale şi a patrimoniului cultural în zonele de pescuit, inclusiv promovarea pescuitului</w:t>
            </w:r>
          </w:p>
        </w:tc>
      </w:tr>
      <w:tr w:rsidR="00271F04" w:rsidRPr="00B909A4" w:rsidTr="009D36D8">
        <w:trPr>
          <w:trHeight w:val="403"/>
        </w:trPr>
        <w:tc>
          <w:tcPr>
            <w:tcW w:w="9067"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9D36D8">
        <w:trPr>
          <w:trHeight w:val="207"/>
        </w:trPr>
        <w:tc>
          <w:tcPr>
            <w:tcW w:w="9067" w:type="dxa"/>
            <w:shd w:val="clear" w:color="auto" w:fill="auto"/>
          </w:tcPr>
          <w:p w:rsidR="00271F04" w:rsidRPr="00B909A4" w:rsidRDefault="00271F04" w:rsidP="009D36D8">
            <w:pPr>
              <w:rPr>
                <w:rFonts w:eastAsia="Calibri" w:cs="Arial"/>
                <w:b/>
              </w:rPr>
            </w:pPr>
            <w:r w:rsidRPr="00B909A4">
              <w:rPr>
                <w:rFonts w:eastAsia="Calibri" w:cs="Arial"/>
                <w:b/>
              </w:rPr>
              <w:t>Solicitant</w:t>
            </w:r>
          </w:p>
        </w:tc>
      </w:tr>
      <w:tr w:rsidR="00271F04" w:rsidRPr="00B909A4" w:rsidTr="009D36D8">
        <w:trPr>
          <w:trHeight w:val="722"/>
        </w:trPr>
        <w:tc>
          <w:tcPr>
            <w:tcW w:w="9067"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ph"/>
        <w:spacing w:line="276" w:lineRule="auto"/>
        <w:ind w:left="0"/>
        <w:jc w:val="both"/>
        <w:rPr>
          <w:rFonts w:cs="Arial"/>
        </w:rPr>
      </w:pPr>
    </w:p>
    <w:p w:rsidR="00271F04" w:rsidRPr="002C62BA" w:rsidRDefault="00271F04" w:rsidP="00271F04">
      <w:pPr>
        <w:pStyle w:val="ListParagraph"/>
        <w:spacing w:line="276" w:lineRule="auto"/>
        <w:ind w:left="0"/>
        <w:jc w:val="both"/>
        <w:rPr>
          <w:rFonts w:cs="Arial"/>
        </w:rPr>
      </w:pPr>
      <w:r w:rsidRPr="002C62BA">
        <w:rPr>
          <w:rFonts w:cs="Arial"/>
        </w:rPr>
        <w:t>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 Nr ................... și/sau Codul de înregistrare fiscală (CIF) ……………………… constituit în baza  ……..……….……, în anul ………..…, cu sediul în Localitatea :…………………, Județul ……………. Strada ………….………. Nr……..,Bl……,Sc. ….., Etaj. ……, Ap</w:t>
      </w:r>
      <w:r>
        <w:rPr>
          <w:rFonts w:cs="Arial"/>
        </w:rPr>
        <w:t>.</w:t>
      </w:r>
      <w:r w:rsidRPr="002C62BA">
        <w:rPr>
          <w:rFonts w:cs="Arial"/>
        </w:rPr>
        <w:t xml:space="preserve"> nr.  …… , nu se află în nici una din situațiile de mai jos:</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t>a săvâr</w:t>
      </w:r>
      <w:r w:rsidR="00B43039">
        <w:rPr>
          <w:rFonts w:cs="Arial"/>
        </w:rPr>
        <w:t>ș</w:t>
      </w:r>
      <w:r w:rsidRPr="002C62BA">
        <w:rPr>
          <w:rFonts w:cs="Arial"/>
        </w:rPr>
        <w:t>it o încălcare gravă în temeiul articolului 42 din Regulamentul (CE) nr. 1005/2008 al Consiliului (1) sau al articolului 90 alineatul (1) din Regulamentul (CE) nr. 1224/2009;</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t>a fost implicat în operarea, gestionarea sau de</w:t>
      </w:r>
      <w:r w:rsidR="00B43039">
        <w:rPr>
          <w:rFonts w:cs="Arial"/>
        </w:rPr>
        <w:t>ț</w:t>
      </w:r>
      <w:r w:rsidRPr="002C62BA">
        <w:rPr>
          <w:rFonts w:cs="Arial"/>
        </w:rPr>
        <w:t xml:space="preserve">inerea în proprietate a navelor de pescuit incluse pe lista de nave de pescuit INN a Uniunii, în conformitate cu articolul 40 alineatul (3) din Regulamentul (CE) nr.1005/2008 sau a navelor sub pavilionul </w:t>
      </w:r>
      <w:r w:rsidR="00B43039">
        <w:rPr>
          <w:rFonts w:cs="Arial"/>
        </w:rPr>
        <w:t>ț</w:t>
      </w:r>
      <w:r w:rsidRPr="002C62BA">
        <w:rPr>
          <w:rFonts w:cs="Arial"/>
        </w:rPr>
        <w:t xml:space="preserve">ărilor identificate ca </w:t>
      </w:r>
      <w:r w:rsidR="00B43039">
        <w:rPr>
          <w:rFonts w:cs="Arial"/>
        </w:rPr>
        <w:t>ț</w:t>
      </w:r>
      <w:r w:rsidRPr="002C62BA">
        <w:rPr>
          <w:rFonts w:cs="Arial"/>
        </w:rPr>
        <w:t>ări ter</w:t>
      </w:r>
      <w:r w:rsidR="00B43039">
        <w:rPr>
          <w:rFonts w:cs="Arial"/>
        </w:rPr>
        <w:t>ț</w:t>
      </w:r>
      <w:r w:rsidRPr="002C62BA">
        <w:rPr>
          <w:rFonts w:cs="Arial"/>
        </w:rPr>
        <w:t>e necooperante, astfel cum este</w:t>
      </w:r>
      <w:r w:rsidR="00B43039">
        <w:rPr>
          <w:rFonts w:cs="Arial"/>
        </w:rPr>
        <w:t xml:space="preserve"> </w:t>
      </w:r>
      <w:r w:rsidRPr="002C62BA">
        <w:rPr>
          <w:rFonts w:cs="Arial"/>
        </w:rPr>
        <w:t>prevăzut la articolul 33 din respectivul regulament;</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lastRenderedPageBreak/>
        <w:t>a săvâr</w:t>
      </w:r>
      <w:r w:rsidR="00B43039">
        <w:rPr>
          <w:rFonts w:cs="Arial"/>
        </w:rPr>
        <w:t>ș</w:t>
      </w:r>
      <w:r w:rsidRPr="002C62BA">
        <w:rPr>
          <w:rFonts w:cs="Arial"/>
        </w:rPr>
        <w:t xml:space="preserve">it o încălcare gravă a normelor PCP identificate ca atare în alte acte juridice adoptate de Parlamentul European </w:t>
      </w:r>
      <w:r w:rsidR="00B43039">
        <w:rPr>
          <w:rFonts w:cs="Arial"/>
        </w:rPr>
        <w:t>ș</w:t>
      </w:r>
      <w:r w:rsidRPr="002C62BA">
        <w:rPr>
          <w:rFonts w:cs="Arial"/>
        </w:rPr>
        <w:t>i de Consiliu;</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t>a comis oricare dintre infrac</w:t>
      </w:r>
      <w:r w:rsidR="00B43039">
        <w:rPr>
          <w:rFonts w:cs="Arial"/>
        </w:rPr>
        <w:t>ț</w:t>
      </w:r>
      <w:r w:rsidRPr="002C62BA">
        <w:rPr>
          <w:rFonts w:cs="Arial"/>
        </w:rPr>
        <w:t xml:space="preserve">iunile stabilite la articolele 3 </w:t>
      </w:r>
      <w:r w:rsidR="00B43039">
        <w:rPr>
          <w:rFonts w:cs="Arial"/>
        </w:rPr>
        <w:t>ș</w:t>
      </w:r>
      <w:r w:rsidRPr="002C62BA">
        <w:rPr>
          <w:rFonts w:cs="Arial"/>
        </w:rPr>
        <w:t xml:space="preserve">i 4 din Directiva 2008/99/CE a Parlamentului European </w:t>
      </w:r>
      <w:r w:rsidR="00B43039">
        <w:rPr>
          <w:rFonts w:cs="Arial"/>
        </w:rPr>
        <w:t>ș</w:t>
      </w:r>
      <w:r w:rsidRPr="002C62BA">
        <w:rPr>
          <w:rFonts w:cs="Arial"/>
        </w:rPr>
        <w:t>i a Consiliului (2), în cazul în care se prezintă o cerere de sprijin în temeiul titlului V capitolul II din Regulamentul 508/2014.</w:t>
      </w:r>
    </w:p>
    <w:p w:rsidR="00B43039" w:rsidRDefault="00B43039" w:rsidP="00271F04">
      <w:pPr>
        <w:pStyle w:val="ListParagraph"/>
        <w:spacing w:line="276" w:lineRule="auto"/>
        <w:ind w:left="0"/>
        <w:jc w:val="both"/>
        <w:rPr>
          <w:rFonts w:cs="Arial"/>
        </w:rPr>
      </w:pPr>
    </w:p>
    <w:p w:rsidR="00271F04" w:rsidRPr="002C62BA" w:rsidRDefault="00271F04" w:rsidP="00271F04">
      <w:pPr>
        <w:pStyle w:val="ListParagraph"/>
        <w:spacing w:line="276" w:lineRule="auto"/>
        <w:ind w:left="0"/>
        <w:jc w:val="both"/>
        <w:rPr>
          <w:rFonts w:cs="Arial"/>
        </w:rPr>
      </w:pPr>
      <w:r w:rsidRPr="002C62BA">
        <w:rPr>
          <w:rFonts w:cs="Arial"/>
        </w:rPr>
        <w:t>Subsemnatul/a ................................ cunoscând că falsul în declarații este pedepsit de legea penală, declar pe propria răspundere că după primirea sprijinului financiar solicitantul va îndeplini cerințele menționate pe întreaga durată de implementare a proiectului și pentru o perioadă de 5 ani după încasarea ultimei plăți.</w:t>
      </w:r>
    </w:p>
    <w:p w:rsidR="00271F04" w:rsidRPr="002C62BA" w:rsidRDefault="00271F04" w:rsidP="00271F04">
      <w:pPr>
        <w:pStyle w:val="ListParagraph"/>
        <w:spacing w:line="276" w:lineRule="auto"/>
        <w:ind w:left="0"/>
        <w:jc w:val="both"/>
        <w:rPr>
          <w:rFonts w:cs="Arial"/>
        </w:rPr>
      </w:pPr>
    </w:p>
    <w:p w:rsidR="00271F04" w:rsidRDefault="00271F04" w:rsidP="00271F04">
      <w:pPr>
        <w:pStyle w:val="ListParagraph"/>
        <w:spacing w:line="276" w:lineRule="auto"/>
        <w:ind w:left="0"/>
        <w:jc w:val="both"/>
        <w:rPr>
          <w:rFonts w:cs="Arial"/>
        </w:rPr>
      </w:pPr>
      <w:r w:rsidRPr="002C62BA">
        <w:rPr>
          <w:rFonts w:cs="Arial"/>
        </w:rPr>
        <w:t>Autoritatea de Management pentru POPAM are dreptul de a solicita, în scopul verificării și confirmării declarațiilor care însoțesc Cererea de finanțare, orice informații suplimentare privind veridicitatea acestora.</w:t>
      </w:r>
    </w:p>
    <w:p w:rsidR="00044585" w:rsidRDefault="00044585" w:rsidP="00271F04">
      <w:pPr>
        <w:pStyle w:val="ListParagraph"/>
        <w:spacing w:line="276" w:lineRule="auto"/>
        <w:ind w:left="0"/>
        <w:jc w:val="both"/>
        <w:rPr>
          <w:rFonts w:cs="Arial"/>
        </w:rPr>
      </w:pPr>
    </w:p>
    <w:p w:rsidR="00044585" w:rsidRPr="002C62BA" w:rsidRDefault="00044585" w:rsidP="00271F04">
      <w:pPr>
        <w:pStyle w:val="ListParagraph"/>
        <w:spacing w:line="276" w:lineRule="auto"/>
        <w:ind w:left="0"/>
        <w:jc w:val="both"/>
        <w:rPr>
          <w:rFonts w:cs="Arial"/>
        </w:rPr>
      </w:pPr>
    </w:p>
    <w:p w:rsidR="00271F04" w:rsidRPr="00B909A4" w:rsidRDefault="00271F04" w:rsidP="00271F04">
      <w:pPr>
        <w:pStyle w:val="Ghid2"/>
        <w:spacing w:before="0" w:line="240" w:lineRule="auto"/>
        <w:jc w:val="both"/>
        <w:rPr>
          <w:rFonts w:ascii="Arial" w:hAnsi="Arial" w:cs="Arial"/>
          <w:i w:val="0"/>
          <w:szCs w:val="22"/>
        </w:rPr>
      </w:pPr>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271F04" w:rsidRDefault="00271F04" w:rsidP="00271F04">
      <w:pPr>
        <w:rPr>
          <w:rFonts w:cs="Arial"/>
          <w:b/>
        </w:rPr>
      </w:pPr>
      <w:r w:rsidRPr="00B909A4">
        <w:rPr>
          <w:rFonts w:cs="Arial"/>
          <w:b/>
        </w:rPr>
        <w:t xml:space="preserve">   </w:t>
      </w:r>
    </w:p>
    <w:p w:rsidR="00271F04" w:rsidRDefault="009D36D8" w:rsidP="00271F04">
      <w:pPr>
        <w:rPr>
          <w:rFonts w:cs="Arial"/>
        </w:rPr>
      </w:pPr>
      <w:r w:rsidRPr="00B909A4">
        <w:rPr>
          <w:rFonts w:cs="Arial"/>
          <w:noProof/>
          <w:lang w:val="en-GB" w:eastAsia="en-GB"/>
        </w:rPr>
        <mc:AlternateContent>
          <mc:Choice Requires="wps">
            <w:drawing>
              <wp:anchor distT="0" distB="0" distL="114300" distR="114300" simplePos="0" relativeHeight="251659264" behindDoc="0" locked="0" layoutInCell="1" allowOverlap="1" wp14:anchorId="06A0DF0E" wp14:editId="6499D807">
                <wp:simplePos x="0" y="0"/>
                <wp:positionH relativeFrom="margin">
                  <wp:align>right</wp:align>
                </wp:positionH>
                <wp:positionV relativeFrom="paragraph">
                  <wp:posOffset>108054</wp:posOffset>
                </wp:positionV>
                <wp:extent cx="1676400" cy="1038225"/>
                <wp:effectExtent l="0" t="0" r="19050" b="2857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A0DF0E" id="Oval 38" o:spid="_x0000_s1026" style="position:absolute;margin-left:80.8pt;margin-top:8.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CvHgIAADwEAAAOAAAAZHJzL2Uyb0RvYy54bWysU9tu2zAMfR+wfxD0vthO07Qz4hRFugwD&#10;urZAtw9QZDkWJosapcTJvn6U7GbZBXsY5geBNKmjw0NycXPoDNsr9BpsxYtJzpmyEmpttxX//Gn9&#10;5pozH4SthQGrKn5Unt8sX79a9K5UU2jB1AoZgVhf9q7ibQiuzDIvW9UJPwGnLAUbwE4EcnGb1Sh6&#10;Qu9MNs3zedYD1g5BKu/p790Q5MuE3zRKhsem8SowU3HiFtKJ6dzEM1suRLlF4VotRxriH1h0Qlt6&#10;9AR1J4JgO9S/QXVaInhowkRCl0HTaKlSDVRNkf9SzXMrnEq1kDjenWTy/w9WPuyfkOm64hfUKSs6&#10;6tHjXhhGLmnTO19SyrN7wlidd/cgv3hmYdUKu1W3iNC3StTEqIj52U8XouPpKtv0H6EmZLELkGQ6&#10;NNhFQBKAHVI3jqduqENgkn4W86v5LKemSYoV+cX1dHqZ3hDly3WHPrxX0LFoVFwZo52PiolS7O99&#10;iIxE+ZKVKgCj67U2Jjm43awMMqq34uv0jQ/48zRjWU8MpldE5u8Yefr+hIGws3UatijXu9EOQpvB&#10;JprGjvpFyQbpw2FzGLuwgfpISiIMI0wrR0YL+I2znsa34v7rTqDizHyw1I23xWwW5z05s8urKTl4&#10;HtmcR4SVBFXxwNlgrsKwIzuHetvSS0Wq3MItdbDRSdjY3YHVyJtGNOk9rlPcgXM/Zf1Y+uV3AAAA&#10;//8DAFBLAwQUAAYACAAAACEAgqnjlN0AAAAHAQAADwAAAGRycy9kb3ducmV2LnhtbEyPQW/CMAyF&#10;75P4D5EncRspiBXomiKEQOIyTWO7cEsbr63WOFUSSrdfP++0nWy/Zz1/zrej7cSAPrSOFMxnCQik&#10;ypmWagXvb8eHNYgQNRndOUIFXxhgW0zucp0Zd6NXHM6xFhxCIdMKmhj7TMpQNWh1mLkeib0P562O&#10;PPpaGq9vHG47uUiSVFrdEl9odI/7BqvP89UqwNXz6ZDa4yZ9GQ9mfjn5/fdQKjW9H3dPICKO8W8Z&#10;fvEZHQpmKt2VTBCdAn4ksrriyu4iXXJTsrBOHkEWufzPX/wAAAD//wMAUEsBAi0AFAAGAAgAAAAh&#10;ALaDOJL+AAAA4QEAABMAAAAAAAAAAAAAAAAAAAAAAFtDb250ZW50X1R5cGVzXS54bWxQSwECLQAU&#10;AAYACAAAACEAOP0h/9YAAACUAQAACwAAAAAAAAAAAAAAAAAvAQAAX3JlbHMvLnJlbHNQSwECLQAU&#10;AAYACAAAACEAP+2wrx4CAAA8BAAADgAAAAAAAAAAAAAAAAAuAgAAZHJzL2Uyb0RvYy54bWxQSwEC&#10;LQAUAAYACAAAACEAgqnjlN0AAAAHAQAADwAAAAAAAAAAAAAAAAB4BAAAZHJzL2Rvd25yZXYueG1s&#10;UEsFBgAAAAAEAAQA8wAAAIIFAAAAAA==&#10;" strokeweight="1pt">
                <v:textbo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00271F04" w:rsidRPr="00B909A4">
        <w:rPr>
          <w:rFonts w:cs="Arial"/>
          <w:b/>
        </w:rPr>
        <w:t>Data</w:t>
      </w:r>
      <w:r w:rsidR="00271F04" w:rsidRPr="00B909A4">
        <w:rPr>
          <w:rFonts w:cs="Arial"/>
        </w:rPr>
        <w:t xml:space="preserve"> : ………………………..  </w:t>
      </w:r>
    </w:p>
    <w:p w:rsidR="00270AD0" w:rsidRPr="00271F04" w:rsidRDefault="00270AD0" w:rsidP="00271F04"/>
    <w:sectPr w:rsidR="00270AD0" w:rsidRPr="00271F04" w:rsidSect="00044585">
      <w:headerReference w:type="default" r:id="rId8"/>
      <w:footerReference w:type="default" r:id="rId9"/>
      <w:pgSz w:w="11906" w:h="16838"/>
      <w:pgMar w:top="2526"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0E2" w:rsidRDefault="002130E2" w:rsidP="00A96B3C">
      <w:r>
        <w:separator/>
      </w:r>
    </w:p>
  </w:endnote>
  <w:endnote w:type="continuationSeparator" w:id="0">
    <w:p w:rsidR="002130E2" w:rsidRDefault="002130E2"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49A" w:rsidRPr="009B049A" w:rsidRDefault="009B049A" w:rsidP="002C5D73">
    <w:pPr>
      <w:tabs>
        <w:tab w:val="center" w:pos="4536"/>
        <w:tab w:val="right" w:pos="9072"/>
      </w:tabs>
      <w:rPr>
        <w:rFonts w:eastAsiaTheme="minorHAnsi" w:cs="Arial"/>
        <w:sz w:val="16"/>
        <w:szCs w:val="16"/>
        <w:lang w:val="en-US"/>
      </w:rPr>
    </w:pPr>
  </w:p>
  <w:p w:rsidR="009B049A" w:rsidRPr="001273F5" w:rsidRDefault="009B049A" w:rsidP="009B049A">
    <w:pPr>
      <w:pStyle w:val="Footer"/>
      <w:rPr>
        <w:rFonts w:cs="Arial"/>
        <w:sz w:val="18"/>
        <w:szCs w:val="18"/>
      </w:rPr>
    </w:pPr>
  </w:p>
  <w:p w:rsidR="007F29F8" w:rsidRDefault="001123AE">
    <w:pPr>
      <w:pStyle w:val="Footer"/>
      <w:jc w:val="right"/>
    </w:pP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D34F20">
      <w:rPr>
        <w:noProof/>
        <w:sz w:val="16"/>
        <w:szCs w:val="16"/>
      </w:rPr>
      <w:t>2</w:t>
    </w:r>
    <w:r w:rsidRPr="00002494">
      <w:rPr>
        <w:noProof/>
        <w:sz w:val="16"/>
        <w:szCs w:val="16"/>
      </w:rPr>
      <w:fldChar w:fldCharType="end"/>
    </w:r>
    <w:r>
      <w:t xml:space="preserve">        </w:t>
    </w:r>
  </w:p>
  <w:p w:rsidR="007F29F8" w:rsidRDefault="007F29F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0E2" w:rsidRDefault="002130E2" w:rsidP="00A96B3C">
      <w:r>
        <w:separator/>
      </w:r>
    </w:p>
  </w:footnote>
  <w:footnote w:type="continuationSeparator" w:id="0">
    <w:p w:rsidR="002130E2" w:rsidRDefault="002130E2" w:rsidP="00A96B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3AE" w:rsidRDefault="00044585">
    <w:pPr>
      <w:pStyle w:val="Header"/>
    </w:pPr>
    <w:r>
      <w:rPr>
        <w:rFonts w:cs="Arial"/>
        <w:b/>
        <w:iCs/>
        <w:noProof/>
        <w:lang w:val="en-GB" w:eastAsia="en-GB"/>
      </w:rPr>
      <w:drawing>
        <wp:anchor distT="0" distB="0" distL="114300" distR="114300" simplePos="0" relativeHeight="251661312" behindDoc="0" locked="0" layoutInCell="1" allowOverlap="1" wp14:anchorId="4AD0112A" wp14:editId="2B2F5BB0">
          <wp:simplePos x="0" y="0"/>
          <wp:positionH relativeFrom="margin">
            <wp:posOffset>4900550</wp:posOffset>
          </wp:positionH>
          <wp:positionV relativeFrom="margin">
            <wp:posOffset>-1388374</wp:posOffset>
          </wp:positionV>
          <wp:extent cx="1038225" cy="8826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009D36D8">
      <w:rPr>
        <w:noProof/>
        <w:lang w:val="en-GB" w:eastAsia="en-GB"/>
      </w:rPr>
      <w:drawing>
        <wp:anchor distT="0" distB="0" distL="114300" distR="114300" simplePos="0" relativeHeight="251659264" behindDoc="0" locked="0" layoutInCell="1" allowOverlap="1" wp14:anchorId="58EDE926" wp14:editId="3A163477">
          <wp:simplePos x="0" y="0"/>
          <wp:positionH relativeFrom="margin">
            <wp:align>left</wp:align>
          </wp:positionH>
          <wp:positionV relativeFrom="paragraph">
            <wp:posOffset>-576</wp:posOffset>
          </wp:positionV>
          <wp:extent cx="4761865" cy="866775"/>
          <wp:effectExtent l="0" t="0" r="635" b="9525"/>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2">
                    <a:extLst>
                      <a:ext uri="{28A0092B-C50C-407E-A947-70E740481C1C}">
                        <a14:useLocalDpi xmlns:a14="http://schemas.microsoft.com/office/drawing/2010/main" val="0"/>
                      </a:ext>
                    </a:extLst>
                  </a:blip>
                  <a:srcRect l="23610" t="24818" r="31174" b="60112"/>
                  <a:stretch/>
                </pic:blipFill>
                <pic:spPr bwMode="auto">
                  <a:xfrm>
                    <a:off x="0" y="0"/>
                    <a:ext cx="4764026" cy="8672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477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17"/>
  </w:num>
  <w:num w:numId="5">
    <w:abstractNumId w:val="12"/>
  </w:num>
  <w:num w:numId="6">
    <w:abstractNumId w:val="0"/>
  </w:num>
  <w:num w:numId="7">
    <w:abstractNumId w:val="7"/>
  </w:num>
  <w:num w:numId="8">
    <w:abstractNumId w:val="2"/>
  </w:num>
  <w:num w:numId="9">
    <w:abstractNumId w:val="8"/>
  </w:num>
  <w:num w:numId="10">
    <w:abstractNumId w:val="25"/>
  </w:num>
  <w:num w:numId="11">
    <w:abstractNumId w:val="14"/>
  </w:num>
  <w:num w:numId="12">
    <w:abstractNumId w:val="3"/>
  </w:num>
  <w:num w:numId="13">
    <w:abstractNumId w:val="22"/>
  </w:num>
  <w:num w:numId="14">
    <w:abstractNumId w:val="21"/>
  </w:num>
  <w:num w:numId="15">
    <w:abstractNumId w:val="4"/>
  </w:num>
  <w:num w:numId="16">
    <w:abstractNumId w:val="5"/>
  </w:num>
  <w:num w:numId="17">
    <w:abstractNumId w:val="20"/>
  </w:num>
  <w:num w:numId="18">
    <w:abstractNumId w:val="24"/>
  </w:num>
  <w:num w:numId="19">
    <w:abstractNumId w:val="1"/>
  </w:num>
  <w:num w:numId="20">
    <w:abstractNumId w:val="23"/>
  </w:num>
  <w:num w:numId="21">
    <w:abstractNumId w:val="28"/>
  </w:num>
  <w:num w:numId="22">
    <w:abstractNumId w:val="27"/>
  </w:num>
  <w:num w:numId="23">
    <w:abstractNumId w:val="16"/>
  </w:num>
  <w:num w:numId="24">
    <w:abstractNumId w:val="18"/>
  </w:num>
  <w:num w:numId="25">
    <w:abstractNumId w:val="11"/>
  </w:num>
  <w:num w:numId="26">
    <w:abstractNumId w:val="10"/>
  </w:num>
  <w:num w:numId="27">
    <w:abstractNumId w:val="26"/>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06F5B"/>
    <w:rsid w:val="00010FC2"/>
    <w:rsid w:val="000127FA"/>
    <w:rsid w:val="00015EC0"/>
    <w:rsid w:val="000254B4"/>
    <w:rsid w:val="00027709"/>
    <w:rsid w:val="00033511"/>
    <w:rsid w:val="00034CA4"/>
    <w:rsid w:val="0003717E"/>
    <w:rsid w:val="00044585"/>
    <w:rsid w:val="00051694"/>
    <w:rsid w:val="000553FF"/>
    <w:rsid w:val="00057744"/>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5870"/>
    <w:rsid w:val="000D6FC6"/>
    <w:rsid w:val="000E3B19"/>
    <w:rsid w:val="000F2972"/>
    <w:rsid w:val="000F467F"/>
    <w:rsid w:val="00111D8A"/>
    <w:rsid w:val="001123AE"/>
    <w:rsid w:val="001145D5"/>
    <w:rsid w:val="0011674D"/>
    <w:rsid w:val="001368CA"/>
    <w:rsid w:val="00137EEF"/>
    <w:rsid w:val="00142DCA"/>
    <w:rsid w:val="00143D9C"/>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F61CE"/>
    <w:rsid w:val="001F62E9"/>
    <w:rsid w:val="002055CD"/>
    <w:rsid w:val="00210F79"/>
    <w:rsid w:val="00211009"/>
    <w:rsid w:val="002130E2"/>
    <w:rsid w:val="002309FE"/>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C5D73"/>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50331"/>
    <w:rsid w:val="00360A24"/>
    <w:rsid w:val="0036338F"/>
    <w:rsid w:val="00365B99"/>
    <w:rsid w:val="0037234B"/>
    <w:rsid w:val="00376D34"/>
    <w:rsid w:val="003906BF"/>
    <w:rsid w:val="0039126D"/>
    <w:rsid w:val="003B1655"/>
    <w:rsid w:val="003C13C4"/>
    <w:rsid w:val="003C74E0"/>
    <w:rsid w:val="003C7AF5"/>
    <w:rsid w:val="003D6812"/>
    <w:rsid w:val="003E6941"/>
    <w:rsid w:val="003F396A"/>
    <w:rsid w:val="003F4C9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0D3"/>
    <w:rsid w:val="00467241"/>
    <w:rsid w:val="00472102"/>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2E19"/>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22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C49AF"/>
    <w:rsid w:val="006D1209"/>
    <w:rsid w:val="006D36E6"/>
    <w:rsid w:val="006D4920"/>
    <w:rsid w:val="006E104E"/>
    <w:rsid w:val="006E4816"/>
    <w:rsid w:val="006E774E"/>
    <w:rsid w:val="006E778F"/>
    <w:rsid w:val="006F1C48"/>
    <w:rsid w:val="006F2985"/>
    <w:rsid w:val="006F2E58"/>
    <w:rsid w:val="006F63CA"/>
    <w:rsid w:val="007062D8"/>
    <w:rsid w:val="00707489"/>
    <w:rsid w:val="00714CD8"/>
    <w:rsid w:val="007221F8"/>
    <w:rsid w:val="007252E1"/>
    <w:rsid w:val="0072544D"/>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B2EF0"/>
    <w:rsid w:val="008C25E6"/>
    <w:rsid w:val="008C582E"/>
    <w:rsid w:val="008D14DD"/>
    <w:rsid w:val="008D371B"/>
    <w:rsid w:val="008D4F29"/>
    <w:rsid w:val="008D7070"/>
    <w:rsid w:val="008E446C"/>
    <w:rsid w:val="008F21BF"/>
    <w:rsid w:val="008F2543"/>
    <w:rsid w:val="008F28AC"/>
    <w:rsid w:val="008F5705"/>
    <w:rsid w:val="008F796E"/>
    <w:rsid w:val="00901677"/>
    <w:rsid w:val="00901B83"/>
    <w:rsid w:val="00902417"/>
    <w:rsid w:val="00906409"/>
    <w:rsid w:val="00912FD8"/>
    <w:rsid w:val="00914562"/>
    <w:rsid w:val="00915751"/>
    <w:rsid w:val="00920982"/>
    <w:rsid w:val="00936E61"/>
    <w:rsid w:val="00937382"/>
    <w:rsid w:val="0094143B"/>
    <w:rsid w:val="00942AA1"/>
    <w:rsid w:val="009450CA"/>
    <w:rsid w:val="009464A7"/>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B049A"/>
    <w:rsid w:val="009C21F7"/>
    <w:rsid w:val="009C5A9F"/>
    <w:rsid w:val="009D220B"/>
    <w:rsid w:val="009D36D8"/>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17B7"/>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01CE"/>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4F20"/>
    <w:rsid w:val="00D374F8"/>
    <w:rsid w:val="00D4043B"/>
    <w:rsid w:val="00D46D6B"/>
    <w:rsid w:val="00D6014D"/>
    <w:rsid w:val="00D62577"/>
    <w:rsid w:val="00D6287E"/>
    <w:rsid w:val="00D805EC"/>
    <w:rsid w:val="00D919CC"/>
    <w:rsid w:val="00D92E1E"/>
    <w:rsid w:val="00DA0261"/>
    <w:rsid w:val="00DA5FB7"/>
    <w:rsid w:val="00DA7877"/>
    <w:rsid w:val="00DB06DD"/>
    <w:rsid w:val="00DB29D4"/>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29F9"/>
    <w:rsid w:val="00E6344B"/>
    <w:rsid w:val="00E6503C"/>
    <w:rsid w:val="00E76D53"/>
    <w:rsid w:val="00E8202C"/>
    <w:rsid w:val="00E84E54"/>
    <w:rsid w:val="00E965F1"/>
    <w:rsid w:val="00EA6CAF"/>
    <w:rsid w:val="00EB0980"/>
    <w:rsid w:val="00ED2C12"/>
    <w:rsid w:val="00ED2E59"/>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leGrid">
    <w:name w:val="Table Grid"/>
    <w:basedOn w:val="TableNormal"/>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44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8F2BE-751A-43F2-8B7F-8B058113B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2802</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2017-05-12T09:35:00Z</dcterms:created>
  <dcterms:modified xsi:type="dcterms:W3CDTF">2019-11-05T11:54:00Z</dcterms:modified>
</cp:coreProperties>
</file>